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FAA6" w14:textId="77777777" w:rsidR="00983CC4" w:rsidRPr="002620D6" w:rsidRDefault="00983CC4" w:rsidP="00983CC4">
      <w:pPr>
        <w:jc w:val="center"/>
        <w:rPr>
          <w:rFonts w:eastAsia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14:paraId="01EF7A77" w14:textId="77777777" w:rsidR="00983CC4" w:rsidRPr="002620D6" w:rsidRDefault="00983CC4" w:rsidP="00983CC4">
      <w:pPr>
        <w:jc w:val="center"/>
        <w:rPr>
          <w:rFonts w:eastAsia="楷体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（法人）</w:t>
      </w:r>
    </w:p>
    <w:p w14:paraId="5B39D7A2" w14:textId="77777777"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14:paraId="551248BB" w14:textId="54588238"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兹全权委托</w:t>
      </w:r>
      <w:r w:rsidRPr="002620D6">
        <w:rPr>
          <w:rFonts w:eastAsia="仿宋_GB2312" w:cs="仿宋" w:hint="eastAsia"/>
          <w:color w:val="000000" w:themeColor="text1"/>
          <w:sz w:val="30"/>
          <w:szCs w:val="30"/>
          <w:u w:val="single"/>
        </w:rPr>
        <w:t xml:space="preserve">    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代表本公司出席浙江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上虞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农村商业银行股份有限公司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第九次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股东大会，其有权按自己的意愿对会议所提各项议案行使表决权，并签署相关文件。</w:t>
      </w:r>
      <w:r w:rsidR="00350B9B">
        <w:rPr>
          <w:rFonts w:eastAsia="仿宋_GB2312" w:cs="仿宋" w:hint="eastAsia"/>
          <w:color w:val="000000" w:themeColor="text1"/>
          <w:sz w:val="30"/>
          <w:szCs w:val="30"/>
        </w:rPr>
        <w:t>委托</w:t>
      </w:r>
      <w:r w:rsidR="00350B9B">
        <w:rPr>
          <w:rFonts w:eastAsia="仿宋_GB2312" w:cs="仿宋" w:hint="eastAsia"/>
          <w:color w:val="000000" w:themeColor="text1"/>
          <w:sz w:val="30"/>
          <w:szCs w:val="30"/>
        </w:rPr>
        <w:t>有效期自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委托之日起至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2021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4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23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日止。</w:t>
      </w:r>
    </w:p>
    <w:p w14:paraId="397D0779" w14:textId="77777777"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特此委托。</w:t>
      </w:r>
    </w:p>
    <w:p w14:paraId="0C94891F" w14:textId="77777777"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14:paraId="395D2DC6" w14:textId="77777777"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附件：</w:t>
      </w:r>
    </w:p>
    <w:p w14:paraId="46B1D1A8" w14:textId="65377A21" w:rsidR="00983CC4" w:rsidRPr="006A0D2B" w:rsidRDefault="00983CC4" w:rsidP="006A0D2B">
      <w:pPr>
        <w:pStyle w:val="a7"/>
        <w:numPr>
          <w:ilvl w:val="0"/>
          <w:numId w:val="1"/>
        </w:numPr>
        <w:spacing w:line="600" w:lineRule="exact"/>
        <w:ind w:firstLineChars="0"/>
        <w:rPr>
          <w:rFonts w:eastAsia="仿宋_GB2312" w:cs="仿宋"/>
          <w:color w:val="000000" w:themeColor="text1"/>
          <w:sz w:val="30"/>
          <w:szCs w:val="30"/>
        </w:rPr>
      </w:pPr>
      <w:r w:rsidRPr="006A0D2B">
        <w:rPr>
          <w:rFonts w:eastAsia="仿宋_GB2312" w:cs="仿宋" w:hint="eastAsia"/>
          <w:color w:val="000000" w:themeColor="text1"/>
          <w:sz w:val="30"/>
          <w:szCs w:val="30"/>
        </w:rPr>
        <w:t>委托单位营业执照复印件（加盖公章）</w:t>
      </w:r>
    </w:p>
    <w:p w14:paraId="1ECACD6C" w14:textId="6CDE5320" w:rsidR="006A0D2B" w:rsidRPr="006A0D2B" w:rsidRDefault="006A0D2B" w:rsidP="006A0D2B">
      <w:pPr>
        <w:spacing w:line="600" w:lineRule="exact"/>
        <w:ind w:left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．法定代表人身份证复印件</w:t>
      </w:r>
    </w:p>
    <w:p w14:paraId="2EC4F3DF" w14:textId="434B746F" w:rsidR="00983CC4" w:rsidRPr="002620D6" w:rsidRDefault="00E07FE8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cs="仿宋" w:hint="eastAsia"/>
          <w:color w:val="000000" w:themeColor="text1"/>
          <w:sz w:val="30"/>
          <w:szCs w:val="30"/>
        </w:rPr>
        <w:t>3</w:t>
      </w:r>
      <w:r w:rsidR="00983CC4"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. </w:t>
      </w:r>
      <w:r w:rsidR="00983CC4" w:rsidRPr="002620D6">
        <w:rPr>
          <w:rFonts w:eastAsia="仿宋_GB2312" w:cs="仿宋" w:hint="eastAsia"/>
          <w:color w:val="000000" w:themeColor="text1"/>
          <w:sz w:val="30"/>
          <w:szCs w:val="30"/>
        </w:rPr>
        <w:t>代理人身份证复印件</w:t>
      </w:r>
    </w:p>
    <w:p w14:paraId="54CC83AF" w14:textId="77777777"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14:paraId="44E4A9F7" w14:textId="77777777"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14:paraId="135936F5" w14:textId="77777777"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委托单位（盖章）：</w:t>
      </w:r>
    </w:p>
    <w:p w14:paraId="609E20C1" w14:textId="77777777"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法定代表人签名：</w:t>
      </w:r>
    </w:p>
    <w:p w14:paraId="2D5B7E75" w14:textId="77777777" w:rsidR="00983CC4" w:rsidRPr="002620D6" w:rsidRDefault="00983CC4" w:rsidP="00983CC4">
      <w:pPr>
        <w:spacing w:line="600" w:lineRule="exact"/>
        <w:ind w:leftChars="1806" w:left="3793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14:paraId="2A0F0906" w14:textId="77777777"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代理人签名：</w:t>
      </w:r>
    </w:p>
    <w:p w14:paraId="1DD9FFB4" w14:textId="77777777"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14:paraId="4F334BAB" w14:textId="77777777" w:rsidR="00983CC4" w:rsidRPr="002620D6" w:rsidRDefault="00983CC4" w:rsidP="00983CC4">
      <w:pPr>
        <w:spacing w:line="600" w:lineRule="exact"/>
        <w:ind w:leftChars="1806" w:left="3793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14:paraId="7DEAD08F" w14:textId="77777777"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授权日期：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日</w:t>
      </w:r>
    </w:p>
    <w:p w14:paraId="344FFE4D" w14:textId="77777777" w:rsidR="006554C3" w:rsidRPr="00983CC4" w:rsidRDefault="006554C3"/>
    <w:sectPr w:rsidR="006554C3" w:rsidRPr="0098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97284" w14:textId="77777777" w:rsidR="005402E8" w:rsidRDefault="005402E8" w:rsidP="00983CC4">
      <w:r>
        <w:separator/>
      </w:r>
    </w:p>
  </w:endnote>
  <w:endnote w:type="continuationSeparator" w:id="0">
    <w:p w14:paraId="1E26C969" w14:textId="77777777" w:rsidR="005402E8" w:rsidRDefault="005402E8" w:rsidP="009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3411" w14:textId="77777777" w:rsidR="005402E8" w:rsidRDefault="005402E8" w:rsidP="00983CC4">
      <w:r>
        <w:separator/>
      </w:r>
    </w:p>
  </w:footnote>
  <w:footnote w:type="continuationSeparator" w:id="0">
    <w:p w14:paraId="0ACC9C00" w14:textId="77777777" w:rsidR="005402E8" w:rsidRDefault="005402E8" w:rsidP="0098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40B76"/>
    <w:multiLevelType w:val="hybridMultilevel"/>
    <w:tmpl w:val="9146B5AC"/>
    <w:lvl w:ilvl="0" w:tplc="2DAED26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F"/>
    <w:rsid w:val="003309E3"/>
    <w:rsid w:val="00350B9B"/>
    <w:rsid w:val="00451B7F"/>
    <w:rsid w:val="00514AC3"/>
    <w:rsid w:val="005402E8"/>
    <w:rsid w:val="006554C3"/>
    <w:rsid w:val="006A0D2B"/>
    <w:rsid w:val="0082045E"/>
    <w:rsid w:val="00983CC4"/>
    <w:rsid w:val="00B71AF7"/>
    <w:rsid w:val="00D236DD"/>
    <w:rsid w:val="00E07FE8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17FA1"/>
  <w15:docId w15:val="{F9D46F51-63E3-411F-9A8B-633B473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CC4"/>
    <w:rPr>
      <w:sz w:val="18"/>
      <w:szCs w:val="18"/>
    </w:rPr>
  </w:style>
  <w:style w:type="paragraph" w:styleId="a7">
    <w:name w:val="List Paragraph"/>
    <w:basedOn w:val="a"/>
    <w:uiPriority w:val="34"/>
    <w:qFormat/>
    <w:rsid w:val="006A0D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 junmiao</cp:lastModifiedBy>
  <cp:revision>7</cp:revision>
  <dcterms:created xsi:type="dcterms:W3CDTF">2021-03-29T13:15:00Z</dcterms:created>
  <dcterms:modified xsi:type="dcterms:W3CDTF">2021-03-29T13:19:00Z</dcterms:modified>
</cp:coreProperties>
</file>