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6E0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尊敬的客户：</w:t>
      </w:r>
    </w:p>
    <w:p w14:paraId="5992A15E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根据国务院2025年假期安排，2025年4月4日（周五）至2025年4月6日（周日）为清明节假期为此我行部分代销理财产品开放期调整如下：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953"/>
        <w:gridCol w:w="1468"/>
        <w:gridCol w:w="1105"/>
        <w:gridCol w:w="1496"/>
      </w:tblGrid>
      <w:tr w14:paraId="2057DCFD">
        <w:trPr>
          <w:trHeight w:val="395" w:hRule="atLeast"/>
        </w:trPr>
        <w:tc>
          <w:tcPr>
            <w:tcW w:w="1497" w:type="dxa"/>
          </w:tcPr>
          <w:p w14:paraId="78C1D0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953" w:type="dxa"/>
          </w:tcPr>
          <w:p w14:paraId="00CFD21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申购/赎回申请日</w:t>
            </w:r>
          </w:p>
        </w:tc>
        <w:tc>
          <w:tcPr>
            <w:tcW w:w="1468" w:type="dxa"/>
          </w:tcPr>
          <w:p w14:paraId="1DC5BEE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确认日</w:t>
            </w:r>
          </w:p>
        </w:tc>
        <w:tc>
          <w:tcPr>
            <w:tcW w:w="1105" w:type="dxa"/>
          </w:tcPr>
          <w:p w14:paraId="09579F2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申购起息日</w:t>
            </w:r>
          </w:p>
        </w:tc>
        <w:tc>
          <w:tcPr>
            <w:tcW w:w="1496" w:type="dxa"/>
          </w:tcPr>
          <w:p w14:paraId="67E403F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赎回资金到账日</w:t>
            </w:r>
          </w:p>
        </w:tc>
      </w:tr>
      <w:tr w14:paraId="2A0D7B61">
        <w:trPr>
          <w:trHeight w:val="1737" w:hRule="atLeast"/>
        </w:trPr>
        <w:tc>
          <w:tcPr>
            <w:tcW w:w="1497" w:type="dxa"/>
            <w:vMerge w:val="restart"/>
          </w:tcPr>
          <w:p w14:paraId="2ABBDDF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【苏银理财启源现金系列】</w:t>
            </w:r>
          </w:p>
          <w:p w14:paraId="1970EE1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5F8AFD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兴银理财添利系列】</w:t>
            </w:r>
          </w:p>
          <w:p w14:paraId="6C19B14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79596EC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【青银理财天天开薪系列】</w:t>
            </w:r>
          </w:p>
          <w:p w14:paraId="75BD6E2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0C8DD27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【招银理财日日金系列】</w:t>
            </w:r>
          </w:p>
          <w:p w14:paraId="12B3D4E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78FAC63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【杭银理财钱包系列】</w:t>
            </w:r>
          </w:p>
          <w:p w14:paraId="0582F3BC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0B6A1C2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【信银理财天天利系列产品】</w:t>
            </w:r>
          </w:p>
          <w:p w14:paraId="2885BF45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6E216C87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【上银理财易精灵】</w:t>
            </w:r>
          </w:p>
          <w:p w14:paraId="369B075E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471C0A86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【渝银理财渝快宝产品】</w:t>
            </w:r>
            <w:bookmarkStart w:id="0" w:name="_GoBack"/>
            <w:bookmarkEnd w:id="0"/>
          </w:p>
        </w:tc>
        <w:tc>
          <w:tcPr>
            <w:tcW w:w="2953" w:type="dxa"/>
          </w:tcPr>
          <w:p w14:paraId="759635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前</w:t>
            </w:r>
          </w:p>
        </w:tc>
        <w:tc>
          <w:tcPr>
            <w:tcW w:w="1468" w:type="dxa"/>
          </w:tcPr>
          <w:p w14:paraId="129FEF5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</w:t>
            </w:r>
          </w:p>
        </w:tc>
        <w:tc>
          <w:tcPr>
            <w:tcW w:w="1105" w:type="dxa"/>
          </w:tcPr>
          <w:p w14:paraId="6F02CA5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</w:t>
            </w:r>
          </w:p>
        </w:tc>
        <w:tc>
          <w:tcPr>
            <w:tcW w:w="1496" w:type="dxa"/>
          </w:tcPr>
          <w:p w14:paraId="3B6E183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</w:t>
            </w:r>
          </w:p>
        </w:tc>
      </w:tr>
      <w:tr w14:paraId="7F69323D">
        <w:trPr>
          <w:trHeight w:val="1835" w:hRule="atLeast"/>
        </w:trPr>
        <w:tc>
          <w:tcPr>
            <w:tcW w:w="1497" w:type="dxa"/>
            <w:vMerge w:val="continue"/>
          </w:tcPr>
          <w:p w14:paraId="567261F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shd w:val="clear" w:color="auto" w:fill="auto"/>
            <w:vAlign w:val="top"/>
          </w:tcPr>
          <w:p w14:paraId="48590F4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（含）——4月3日15:00前</w:t>
            </w:r>
          </w:p>
        </w:tc>
        <w:tc>
          <w:tcPr>
            <w:tcW w:w="1468" w:type="dxa"/>
            <w:shd w:val="clear" w:color="auto" w:fill="auto"/>
            <w:vAlign w:val="top"/>
          </w:tcPr>
          <w:p w14:paraId="5F80334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4月7日</w:t>
            </w:r>
          </w:p>
        </w:tc>
        <w:tc>
          <w:tcPr>
            <w:tcW w:w="1105" w:type="dxa"/>
            <w:shd w:val="clear" w:color="auto" w:fill="auto"/>
            <w:vAlign w:val="top"/>
          </w:tcPr>
          <w:p w14:paraId="4625437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4月7日</w:t>
            </w:r>
          </w:p>
          <w:p w14:paraId="0632F0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不享受节日期间理财收益</w:t>
            </w:r>
          </w:p>
        </w:tc>
        <w:tc>
          <w:tcPr>
            <w:tcW w:w="1496" w:type="dxa"/>
            <w:shd w:val="clear" w:color="auto" w:fill="auto"/>
            <w:vAlign w:val="top"/>
          </w:tcPr>
          <w:p w14:paraId="21ECCA2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4月7日</w:t>
            </w:r>
          </w:p>
          <w:p w14:paraId="20E888D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享受节日期间理财收益</w:t>
            </w:r>
          </w:p>
        </w:tc>
      </w:tr>
      <w:tr w14:paraId="4C03FADC">
        <w:trPr>
          <w:trHeight w:val="2474" w:hRule="atLeast"/>
        </w:trPr>
        <w:tc>
          <w:tcPr>
            <w:tcW w:w="1497" w:type="dxa"/>
            <w:vMerge w:val="continue"/>
          </w:tcPr>
          <w:p w14:paraId="246E619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</w:tcPr>
          <w:p w14:paraId="4031049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（含）——4月7日15:00前</w:t>
            </w:r>
          </w:p>
        </w:tc>
        <w:tc>
          <w:tcPr>
            <w:tcW w:w="1468" w:type="dxa"/>
          </w:tcPr>
          <w:p w14:paraId="1F0B3E2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</w:tc>
        <w:tc>
          <w:tcPr>
            <w:tcW w:w="1105" w:type="dxa"/>
          </w:tcPr>
          <w:p w14:paraId="2357AFC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</w:tc>
        <w:tc>
          <w:tcPr>
            <w:tcW w:w="1496" w:type="dxa"/>
          </w:tcPr>
          <w:p w14:paraId="2532FEE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</w:tc>
      </w:tr>
      <w:tr w14:paraId="6AF12A39">
        <w:trPr>
          <w:trHeight w:val="1566" w:hRule="atLeast"/>
        </w:trPr>
        <w:tc>
          <w:tcPr>
            <w:tcW w:w="1497" w:type="dxa"/>
            <w:vMerge w:val="restart"/>
          </w:tcPr>
          <w:p w14:paraId="35D22EF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【杭银理财持有期系列产品】</w:t>
            </w:r>
          </w:p>
          <w:p w14:paraId="2EF5157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A9E81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【杭银理财35天客周产品】</w:t>
            </w:r>
          </w:p>
          <w:p w14:paraId="0E5EF22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709765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【杭银理财天添益6期</w:t>
            </w:r>
            <w:r>
              <w:rPr>
                <w:rFonts w:hint="default"/>
                <w:vertAlign w:val="baseline"/>
                <w:lang w:val="en-US" w:eastAsia="zh-CN"/>
              </w:rPr>
              <w:t>Z</w:t>
            </w:r>
            <w:r>
              <w:rPr>
                <w:rFonts w:hint="eastAsia"/>
                <w:vertAlign w:val="baseline"/>
                <w:lang w:val="en-US" w:eastAsia="zh-CN"/>
              </w:rPr>
              <w:t>款】</w:t>
            </w:r>
          </w:p>
          <w:p w14:paraId="4C9AC7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B8B67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【信银理财持有期系列产品】</w:t>
            </w:r>
          </w:p>
          <w:p w14:paraId="3DF74A9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79B4A2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【信银理财安盈象日开产品】</w:t>
            </w:r>
          </w:p>
          <w:p w14:paraId="101B212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C56A46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兴银理财持有期产品（除陆盈8号、丰收3</w:t>
            </w: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以外）】</w:t>
            </w:r>
          </w:p>
          <w:p w14:paraId="05ADEB45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2BDCD739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【兴银理财日盈41号产品】</w:t>
            </w:r>
          </w:p>
          <w:p w14:paraId="073360F4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 w14:paraId="448CBA1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【渝银理财持有期系列产品及】</w:t>
            </w:r>
          </w:p>
          <w:p w14:paraId="67DCD27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4E4161F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【苏银理财持有期系列产品】</w:t>
            </w:r>
          </w:p>
          <w:p w14:paraId="4B83F7E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4184ABD4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【苏银理财客周系列季持、月持系列产品</w:t>
            </w:r>
          </w:p>
          <w:p w14:paraId="4171AD4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 w14:paraId="6C6BC6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前</w:t>
            </w:r>
          </w:p>
        </w:tc>
        <w:tc>
          <w:tcPr>
            <w:tcW w:w="1468" w:type="dxa"/>
            <w:vAlign w:val="top"/>
          </w:tcPr>
          <w:p w14:paraId="5B9CD98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</w:t>
            </w:r>
          </w:p>
        </w:tc>
        <w:tc>
          <w:tcPr>
            <w:tcW w:w="1105" w:type="dxa"/>
            <w:vAlign w:val="top"/>
          </w:tcPr>
          <w:p w14:paraId="2DD93B1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</w:t>
            </w:r>
          </w:p>
        </w:tc>
        <w:tc>
          <w:tcPr>
            <w:tcW w:w="1496" w:type="dxa"/>
            <w:vAlign w:val="top"/>
          </w:tcPr>
          <w:p w14:paraId="69ACA2E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</w:t>
            </w:r>
          </w:p>
        </w:tc>
      </w:tr>
      <w:tr w14:paraId="056FD1FE">
        <w:trPr>
          <w:trHeight w:val="2245" w:hRule="atLeast"/>
        </w:trPr>
        <w:tc>
          <w:tcPr>
            <w:tcW w:w="1497" w:type="dxa"/>
            <w:vMerge w:val="continue"/>
          </w:tcPr>
          <w:p w14:paraId="7A19C43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 w14:paraId="16CF27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（含）——4月3日15:00前</w:t>
            </w:r>
          </w:p>
        </w:tc>
        <w:tc>
          <w:tcPr>
            <w:tcW w:w="1468" w:type="dxa"/>
            <w:vAlign w:val="top"/>
          </w:tcPr>
          <w:p w14:paraId="1C872B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4月7日</w:t>
            </w:r>
          </w:p>
        </w:tc>
        <w:tc>
          <w:tcPr>
            <w:tcW w:w="1105" w:type="dxa"/>
            <w:vAlign w:val="top"/>
          </w:tcPr>
          <w:p w14:paraId="5D20B8D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4月7日</w:t>
            </w:r>
          </w:p>
          <w:p w14:paraId="65075AB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享受节日期间理财收益</w:t>
            </w:r>
          </w:p>
        </w:tc>
        <w:tc>
          <w:tcPr>
            <w:tcW w:w="1496" w:type="dxa"/>
            <w:vAlign w:val="top"/>
          </w:tcPr>
          <w:p w14:paraId="05C3E1A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4月7日</w:t>
            </w:r>
          </w:p>
          <w:p w14:paraId="619A77F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不享受节日期间理财收益</w:t>
            </w:r>
          </w:p>
        </w:tc>
      </w:tr>
      <w:tr w14:paraId="6EF966ED">
        <w:trPr>
          <w:trHeight w:val="1016" w:hRule="atLeast"/>
        </w:trPr>
        <w:tc>
          <w:tcPr>
            <w:tcW w:w="1497" w:type="dxa"/>
            <w:vMerge w:val="continue"/>
          </w:tcPr>
          <w:p w14:paraId="7AC9582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 w14:paraId="448DAD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（含）——4月7日15:00前</w:t>
            </w:r>
          </w:p>
        </w:tc>
        <w:tc>
          <w:tcPr>
            <w:tcW w:w="1468" w:type="dxa"/>
            <w:vAlign w:val="top"/>
          </w:tcPr>
          <w:p w14:paraId="2CDF4DB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</w:tc>
        <w:tc>
          <w:tcPr>
            <w:tcW w:w="1105" w:type="dxa"/>
            <w:vAlign w:val="top"/>
          </w:tcPr>
          <w:p w14:paraId="2E1B6FB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</w:tc>
        <w:tc>
          <w:tcPr>
            <w:tcW w:w="1496" w:type="dxa"/>
            <w:vAlign w:val="top"/>
          </w:tcPr>
          <w:p w14:paraId="34AE2A41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</w:tc>
      </w:tr>
      <w:tr w14:paraId="74D595A7">
        <w:tc>
          <w:tcPr>
            <w:tcW w:w="1497" w:type="dxa"/>
            <w:vMerge w:val="restart"/>
          </w:tcPr>
          <w:p w14:paraId="0296AF24"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【兴银理财陆盈8号、丰收3</w:t>
            </w: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持有期产品】</w:t>
            </w:r>
          </w:p>
        </w:tc>
        <w:tc>
          <w:tcPr>
            <w:tcW w:w="2953" w:type="dxa"/>
            <w:vAlign w:val="top"/>
          </w:tcPr>
          <w:p w14:paraId="3D4478B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前</w:t>
            </w:r>
          </w:p>
        </w:tc>
        <w:tc>
          <w:tcPr>
            <w:tcW w:w="1468" w:type="dxa"/>
            <w:vAlign w:val="top"/>
          </w:tcPr>
          <w:p w14:paraId="012940E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4月4日</w:t>
            </w:r>
          </w:p>
        </w:tc>
        <w:tc>
          <w:tcPr>
            <w:tcW w:w="1105" w:type="dxa"/>
            <w:vAlign w:val="top"/>
          </w:tcPr>
          <w:p w14:paraId="4C7720A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4月4日</w:t>
            </w:r>
          </w:p>
        </w:tc>
        <w:tc>
          <w:tcPr>
            <w:tcW w:w="1496" w:type="dxa"/>
            <w:vAlign w:val="top"/>
          </w:tcPr>
          <w:p w14:paraId="2263B96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4月4日</w:t>
            </w:r>
          </w:p>
        </w:tc>
      </w:tr>
      <w:tr w14:paraId="22E37610">
        <w:tc>
          <w:tcPr>
            <w:tcW w:w="1497" w:type="dxa"/>
            <w:vMerge w:val="continue"/>
          </w:tcPr>
          <w:p w14:paraId="2E6D9F4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 w14:paraId="6CCE6F4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（含）——4月3日15:00前</w:t>
            </w:r>
          </w:p>
        </w:tc>
        <w:tc>
          <w:tcPr>
            <w:tcW w:w="1468" w:type="dxa"/>
            <w:vAlign w:val="top"/>
          </w:tcPr>
          <w:p w14:paraId="199C28E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</w:tc>
        <w:tc>
          <w:tcPr>
            <w:tcW w:w="1105" w:type="dxa"/>
            <w:vAlign w:val="top"/>
          </w:tcPr>
          <w:p w14:paraId="0C60B79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  <w:p w14:paraId="7F43233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享受节日期间理财收益</w:t>
            </w:r>
          </w:p>
        </w:tc>
        <w:tc>
          <w:tcPr>
            <w:tcW w:w="1496" w:type="dxa"/>
            <w:vAlign w:val="top"/>
          </w:tcPr>
          <w:p w14:paraId="033CF94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4月8日</w:t>
            </w:r>
          </w:p>
          <w:p w14:paraId="6961D3C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不享受节日期间理财收益</w:t>
            </w:r>
          </w:p>
        </w:tc>
      </w:tr>
      <w:tr w14:paraId="6F646A81">
        <w:tc>
          <w:tcPr>
            <w:tcW w:w="1497" w:type="dxa"/>
            <w:vMerge w:val="continue"/>
          </w:tcPr>
          <w:p w14:paraId="69E990C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53" w:type="dxa"/>
            <w:vAlign w:val="top"/>
          </w:tcPr>
          <w:p w14:paraId="4EC393A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4月3日15</w:t>
            </w:r>
            <w:r>
              <w:rPr>
                <w:rFonts w:hint="default"/>
                <w:vertAlign w:val="baseline"/>
                <w:lang w:val="en-US" w:eastAsia="zh-CN"/>
              </w:rPr>
              <w:t>:00</w:t>
            </w:r>
            <w:r>
              <w:rPr>
                <w:rFonts w:hint="eastAsia"/>
                <w:vertAlign w:val="baseline"/>
                <w:lang w:val="en-US" w:eastAsia="zh-CN"/>
              </w:rPr>
              <w:t>（含）——4月7日15:00前</w:t>
            </w:r>
          </w:p>
        </w:tc>
        <w:tc>
          <w:tcPr>
            <w:tcW w:w="1468" w:type="dxa"/>
            <w:vAlign w:val="top"/>
          </w:tcPr>
          <w:p w14:paraId="25850BF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4月9日</w:t>
            </w:r>
          </w:p>
        </w:tc>
        <w:tc>
          <w:tcPr>
            <w:tcW w:w="1105" w:type="dxa"/>
            <w:vAlign w:val="top"/>
          </w:tcPr>
          <w:p w14:paraId="6B61197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4月9日</w:t>
            </w:r>
          </w:p>
        </w:tc>
        <w:tc>
          <w:tcPr>
            <w:tcW w:w="1496" w:type="dxa"/>
            <w:vAlign w:val="top"/>
          </w:tcPr>
          <w:p w14:paraId="7120BF3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4月9日</w:t>
            </w:r>
          </w:p>
        </w:tc>
      </w:tr>
    </w:tbl>
    <w:p w14:paraId="5ED08C1A">
      <w:pPr>
        <w:ind w:firstLine="420"/>
        <w:rPr>
          <w:rFonts w:hint="eastAsia"/>
          <w:lang w:val="en-US" w:eastAsia="zh-CN"/>
        </w:rPr>
      </w:pPr>
    </w:p>
    <w:p w14:paraId="5415C522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请各位客户做好资金周转。</w:t>
      </w:r>
    </w:p>
    <w:p w14:paraId="5A42A037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特此公告。</w:t>
      </w:r>
    </w:p>
    <w:p w14:paraId="3CC7D496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理财非存款，产品有风险，投资须谨慎。上虞农商银行作为代销机构不承担产品的投资、兑付和风险管理责任。</w:t>
      </w:r>
    </w:p>
    <w:p w14:paraId="5C2A9569"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上虞农商银行</w:t>
      </w:r>
    </w:p>
    <w:p w14:paraId="146C1588">
      <w:pPr>
        <w:ind w:firstLine="42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B6F63"/>
    <w:rsid w:val="4D6576B0"/>
    <w:rsid w:val="5F5A6774"/>
    <w:rsid w:val="6AFEA333"/>
    <w:rsid w:val="6B7B6F63"/>
    <w:rsid w:val="7D51A17D"/>
    <w:rsid w:val="7FFD3603"/>
    <w:rsid w:val="7FFF0343"/>
    <w:rsid w:val="D7FF15B0"/>
    <w:rsid w:val="F7BD0960"/>
    <w:rsid w:val="F7D63C0D"/>
    <w:rsid w:val="F7FE335B"/>
    <w:rsid w:val="F9BF4F6E"/>
    <w:rsid w:val="FDBE9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2024-04-24T23:37:00Z</dcterms:created>
  <dc:creator>酱瓜 </dc:creator>
  <cp:lastModifiedBy>酱瓜 </cp:lastModifiedBy>
  <dcterms:modified xsi:type="dcterms:W3CDTF">2025-04-02T14:08:20Z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7B198387765D33EC4DA8EC673F1E2D89_43</vt:lpwstr>
  </property>
</Properties>
</file>